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ECF" w:rsidRPr="00DA2DCE" w:rsidRDefault="00147ECF" w:rsidP="00147ECF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>В динамике сооружений различают два основных подхода:</w:t>
      </w:r>
      <w:r w:rsidRPr="00DA2DCE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DA2DCE">
        <w:rPr>
          <w:rStyle w:val="spelle"/>
          <w:i/>
          <w:iCs/>
          <w:color w:val="000000"/>
          <w:sz w:val="28"/>
          <w:szCs w:val="28"/>
        </w:rPr>
        <w:t>ки</w:t>
      </w:r>
      <w:r w:rsidRPr="00DA2DCE">
        <w:rPr>
          <w:rStyle w:val="spelle"/>
          <w:i/>
          <w:iCs/>
          <w:color w:val="000000"/>
          <w:sz w:val="28"/>
          <w:szCs w:val="28"/>
        </w:rPr>
        <w:softHyphen/>
        <w:t>нетостатический</w:t>
      </w:r>
      <w:proofErr w:type="spellEnd"/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и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rStyle w:val="grame"/>
          <w:i/>
          <w:iCs/>
          <w:color w:val="000000"/>
          <w:sz w:val="28"/>
          <w:szCs w:val="28"/>
        </w:rPr>
        <w:t>энергетический</w:t>
      </w:r>
      <w:r w:rsidRPr="00DA2DCE">
        <w:rPr>
          <w:color w:val="000000"/>
          <w:sz w:val="28"/>
          <w:szCs w:val="28"/>
        </w:rPr>
        <w:t>.</w:t>
      </w:r>
    </w:p>
    <w:p w:rsidR="00147ECF" w:rsidRPr="00DA2DCE" w:rsidRDefault="00147ECF" w:rsidP="00147ECF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DA2DCE">
        <w:rPr>
          <w:rStyle w:val="spelle"/>
          <w:i/>
          <w:iCs/>
          <w:color w:val="000000"/>
          <w:sz w:val="28"/>
          <w:szCs w:val="28"/>
        </w:rPr>
        <w:t>Кинетостатический</w:t>
      </w:r>
      <w:proofErr w:type="spellEnd"/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подход состоит в том, что сооружение в произвольный момент времени предполагается находящимся в равновесном состоянии под действием заданных динамических и вызванных ими инерционных нагрузок. Далее для составления уравнений состояния применяются классические методы строи</w:t>
      </w:r>
      <w:r w:rsidRPr="00DA2DCE">
        <w:rPr>
          <w:color w:val="000000"/>
          <w:sz w:val="28"/>
          <w:szCs w:val="28"/>
        </w:rPr>
        <w:softHyphen/>
        <w:t>тельной механики (метод сил, перемещений или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i/>
          <w:iCs/>
          <w:color w:val="000000"/>
          <w:sz w:val="28"/>
          <w:szCs w:val="28"/>
        </w:rPr>
        <w:t>смешанный</w:t>
      </w:r>
      <w:r w:rsidRPr="00DA2DCE">
        <w:rPr>
          <w:color w:val="000000"/>
          <w:sz w:val="28"/>
          <w:szCs w:val="28"/>
        </w:rPr>
        <w:t>).</w:t>
      </w:r>
    </w:p>
    <w:p w:rsidR="00147ECF" w:rsidRPr="00DA2DCE" w:rsidRDefault="00147ECF" w:rsidP="00147ECF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i/>
          <w:iCs/>
          <w:color w:val="000000"/>
          <w:sz w:val="28"/>
          <w:szCs w:val="28"/>
        </w:rPr>
        <w:t>Энергетический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подход основан в определении в равновес</w:t>
      </w:r>
      <w:r w:rsidRPr="00DA2DCE">
        <w:rPr>
          <w:color w:val="000000"/>
          <w:sz w:val="28"/>
          <w:szCs w:val="28"/>
        </w:rPr>
        <w:softHyphen/>
        <w:t>ном состоянии через закон сохранения энергии с учетом инерци</w:t>
      </w:r>
      <w:r w:rsidRPr="00DA2DCE">
        <w:rPr>
          <w:color w:val="000000"/>
          <w:sz w:val="28"/>
          <w:szCs w:val="28"/>
        </w:rPr>
        <w:softHyphen/>
        <w:t>онных сил. В частности, когда силы сопротивления движению не учитываются, энергетический принцип в общем случае записы</w:t>
      </w:r>
      <w:r w:rsidRPr="00DA2DCE">
        <w:rPr>
          <w:color w:val="000000"/>
          <w:sz w:val="28"/>
          <w:szCs w:val="28"/>
        </w:rPr>
        <w:softHyphen/>
        <w:t>вается в виде</w:t>
      </w:r>
      <w:r w:rsidRPr="00DA2DCE">
        <w:rPr>
          <w:rStyle w:val="grame"/>
          <w:color w:val="000000"/>
          <w:sz w:val="28"/>
          <w:szCs w:val="28"/>
        </w:rPr>
        <w:t>:</w:t>
      </w:r>
    </w:p>
    <w:p w:rsidR="00147ECF" w:rsidRPr="00DA2DCE" w:rsidRDefault="00147ECF" w:rsidP="00147ECF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i/>
          <w:iCs/>
          <w:color w:val="000000"/>
          <w:sz w:val="28"/>
          <w:szCs w:val="28"/>
        </w:rPr>
        <w:fldChar w:fldCharType="begin"/>
      </w:r>
      <w:r w:rsidRPr="00DA2DCE">
        <w:rPr>
          <w:i/>
          <w:iCs/>
          <w:color w:val="000000"/>
          <w:sz w:val="28"/>
          <w:szCs w:val="28"/>
        </w:rPr>
        <w:instrText xml:space="preserve"> INCLUDEPICTURE "http://www.stroitmeh.ru/lect51.files/image006.gif" \* MERGEFORMATINET </w:instrText>
      </w:r>
      <w:r w:rsidRPr="00DA2DCE">
        <w:rPr>
          <w:i/>
          <w:iCs/>
          <w:color w:val="000000"/>
          <w:sz w:val="28"/>
          <w:szCs w:val="28"/>
        </w:rPr>
        <w:fldChar w:fldCharType="separate"/>
      </w:r>
      <w:r w:rsidRPr="00DA2DCE">
        <w:rPr>
          <w:i/>
          <w:iCs/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69.75pt;height:14.25pt">
            <v:imagedata r:id="rId4" r:href="rId5"/>
          </v:shape>
        </w:pict>
      </w:r>
      <w:r w:rsidRPr="00DA2DCE">
        <w:rPr>
          <w:i/>
          <w:iCs/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,</w:t>
      </w:r>
    </w:p>
    <w:p w:rsidR="00147ECF" w:rsidRPr="00DA2DCE" w:rsidRDefault="00147ECF" w:rsidP="00147ECF">
      <w:pPr>
        <w:jc w:val="both"/>
        <w:rPr>
          <w:color w:val="000000"/>
          <w:sz w:val="28"/>
          <w:szCs w:val="28"/>
        </w:rPr>
      </w:pPr>
      <w:proofErr w:type="gramStart"/>
      <w:r w:rsidRPr="00DA2DCE">
        <w:rPr>
          <w:color w:val="000000"/>
          <w:sz w:val="28"/>
          <w:szCs w:val="28"/>
        </w:rPr>
        <w:t>где</w:t>
      </w:r>
      <w:proofErr w:type="gramEnd"/>
      <w:r w:rsidRPr="00DA2DCE">
        <w:rPr>
          <w:rStyle w:val="apple-converted-space"/>
          <w:i/>
          <w:iCs/>
          <w:color w:val="000000"/>
          <w:sz w:val="28"/>
          <w:szCs w:val="28"/>
        </w:rPr>
        <w:t> </w:t>
      </w:r>
      <w:r w:rsidRPr="00DA2DCE">
        <w:rPr>
          <w:i/>
          <w:iCs/>
          <w:color w:val="000000"/>
          <w:sz w:val="28"/>
          <w:szCs w:val="28"/>
        </w:rPr>
        <w:t>K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rFonts w:ascii="Symbol" w:hAnsi="Symbol"/>
          <w:color w:val="000000"/>
          <w:sz w:val="28"/>
          <w:szCs w:val="28"/>
        </w:rPr>
        <w:t></w:t>
      </w:r>
      <w:r w:rsidRPr="00DA2DCE">
        <w:rPr>
          <w:color w:val="000000"/>
          <w:sz w:val="28"/>
          <w:szCs w:val="28"/>
        </w:rPr>
        <w:t> кинетическая энергия системы;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i/>
          <w:iCs/>
          <w:color w:val="000000"/>
          <w:sz w:val="28"/>
          <w:szCs w:val="28"/>
        </w:rPr>
        <w:t>V</w:t>
      </w:r>
      <w:r w:rsidRPr="00DA2DCE">
        <w:rPr>
          <w:color w:val="000000"/>
          <w:sz w:val="28"/>
          <w:szCs w:val="28"/>
        </w:rPr>
        <w:t> </w:t>
      </w:r>
      <w:r w:rsidRPr="00DA2DCE">
        <w:rPr>
          <w:rFonts w:ascii="Symbol" w:hAnsi="Symbol"/>
          <w:color w:val="000000"/>
          <w:sz w:val="28"/>
          <w:szCs w:val="28"/>
        </w:rPr>
        <w:t></w:t>
      </w:r>
      <w:r w:rsidRPr="00DA2DCE">
        <w:rPr>
          <w:color w:val="000000"/>
          <w:sz w:val="28"/>
          <w:szCs w:val="28"/>
        </w:rPr>
        <w:t> потенциальная энергии системы или работа внешних или внутренних сил, так как система в процессе колебания находится в равновесном состоянии.</w:t>
      </w:r>
    </w:p>
    <w:p w:rsidR="00147ECF" w:rsidRPr="00DA2DCE" w:rsidRDefault="00147ECF" w:rsidP="00147ECF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>В настоящей книге при решении конкретных задач ограничим</w:t>
      </w:r>
      <w:r w:rsidRPr="00DA2DCE">
        <w:rPr>
          <w:color w:val="000000"/>
          <w:sz w:val="28"/>
          <w:szCs w:val="28"/>
        </w:rPr>
        <w:softHyphen/>
        <w:t>ся применением</w:t>
      </w:r>
      <w:r w:rsidRPr="00DA2DCE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DA2DCE">
        <w:rPr>
          <w:rStyle w:val="spelle"/>
          <w:color w:val="000000"/>
          <w:sz w:val="28"/>
          <w:szCs w:val="28"/>
        </w:rPr>
        <w:t>кинетостатического</w:t>
      </w:r>
      <w:proofErr w:type="spellEnd"/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 xml:space="preserve">подхода, а для вывода </w:t>
      </w:r>
      <w:proofErr w:type="gramStart"/>
      <w:r w:rsidRPr="00DA2DCE">
        <w:rPr>
          <w:color w:val="000000"/>
          <w:sz w:val="28"/>
          <w:szCs w:val="28"/>
        </w:rPr>
        <w:t>уравне</w:t>
      </w:r>
      <w:r w:rsidRPr="00DA2DCE">
        <w:rPr>
          <w:color w:val="000000"/>
          <w:sz w:val="28"/>
          <w:szCs w:val="28"/>
        </w:rPr>
        <w:softHyphen/>
        <w:t>ния </w:t>
      </w:r>
      <w:r w:rsidRPr="00DA2DCE">
        <w:rPr>
          <w:rFonts w:ascii="Symbol" w:hAnsi="Symbol"/>
          <w:color w:val="000000"/>
          <w:sz w:val="28"/>
          <w:szCs w:val="28"/>
        </w:rPr>
        <w:t></w:t>
      </w:r>
      <w:r w:rsidRPr="00DA2DCE">
        <w:rPr>
          <w:color w:val="000000"/>
          <w:sz w:val="28"/>
          <w:szCs w:val="28"/>
        </w:rPr>
        <w:t> метода</w:t>
      </w:r>
      <w:proofErr w:type="gramEnd"/>
      <w:r w:rsidRPr="00DA2DCE">
        <w:rPr>
          <w:color w:val="000000"/>
          <w:sz w:val="28"/>
          <w:szCs w:val="28"/>
        </w:rPr>
        <w:t> сил.</w:t>
      </w:r>
    </w:p>
    <w:p w:rsidR="003233B0" w:rsidRDefault="003233B0">
      <w:bookmarkStart w:id="0" w:name="_GoBack"/>
      <w:bookmarkEnd w:id="0"/>
    </w:p>
    <w:sectPr w:rsidR="003233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ECF"/>
    <w:rsid w:val="00147ECF"/>
    <w:rsid w:val="00323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B32F34-A2D3-4072-8C7C-4E7E78F71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7E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47ECF"/>
  </w:style>
  <w:style w:type="character" w:customStyle="1" w:styleId="grame">
    <w:name w:val="grame"/>
    <w:basedOn w:val="a0"/>
    <w:rsid w:val="00147ECF"/>
  </w:style>
  <w:style w:type="character" w:customStyle="1" w:styleId="spelle">
    <w:name w:val="spelle"/>
    <w:basedOn w:val="a0"/>
    <w:rsid w:val="00147E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www.stroitmeh.ru/lect51.files/image006.gi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Дархан Журсунов</dc:creator>
  <cp:keywords/>
  <dc:description/>
  <cp:lastModifiedBy>Дархан Журсунов</cp:lastModifiedBy>
  <cp:revision>1</cp:revision>
  <dcterms:created xsi:type="dcterms:W3CDTF">2019-11-29T05:35:00Z</dcterms:created>
  <dcterms:modified xsi:type="dcterms:W3CDTF">2019-11-29T05:36:00Z</dcterms:modified>
</cp:coreProperties>
</file>